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3D7" w:rsidRDefault="003613D7" w:rsidP="007B300F">
      <w:pPr>
        <w:pStyle w:val="Default"/>
        <w:rPr>
          <w:b/>
          <w:bCs/>
          <w:sz w:val="40"/>
          <w:szCs w:val="40"/>
        </w:rPr>
      </w:pPr>
      <w:bookmarkStart w:id="0" w:name="_GoBack"/>
      <w:bookmarkEnd w:id="0"/>
    </w:p>
    <w:p w:rsidR="007B300F" w:rsidRPr="003613D7" w:rsidRDefault="007B300F" w:rsidP="007B300F">
      <w:pPr>
        <w:pStyle w:val="Default"/>
        <w:rPr>
          <w:b/>
          <w:bCs/>
          <w:sz w:val="36"/>
          <w:szCs w:val="36"/>
        </w:rPr>
      </w:pPr>
      <w:r w:rsidRPr="003613D7">
        <w:rPr>
          <w:b/>
          <w:bCs/>
          <w:sz w:val="36"/>
          <w:szCs w:val="36"/>
        </w:rPr>
        <w:t>Understanding the Decimal System</w:t>
      </w:r>
    </w:p>
    <w:p w:rsidR="007B300F" w:rsidRDefault="007B300F" w:rsidP="007B300F">
      <w:pPr>
        <w:pStyle w:val="Default"/>
        <w:rPr>
          <w:sz w:val="40"/>
          <w:szCs w:val="40"/>
        </w:rPr>
      </w:pPr>
    </w:p>
    <w:p w:rsidR="007B300F" w:rsidRDefault="007B300F" w:rsidP="007B300F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Description of Materials </w:t>
      </w:r>
    </w:p>
    <w:p w:rsidR="007B300F" w:rsidRDefault="007B300F" w:rsidP="007B300F">
      <w:pPr>
        <w:pStyle w:val="Default"/>
        <w:spacing w:after="24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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sz w:val="36"/>
          <w:szCs w:val="36"/>
        </w:rPr>
        <w:t xml:space="preserve">9 Golden Beads </w:t>
      </w:r>
    </w:p>
    <w:p w:rsidR="007B300F" w:rsidRDefault="007B300F" w:rsidP="007B300F">
      <w:pPr>
        <w:pStyle w:val="Default"/>
        <w:spacing w:after="24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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sz w:val="36"/>
          <w:szCs w:val="36"/>
        </w:rPr>
        <w:t xml:space="preserve">9 Ten Bead Bars </w:t>
      </w:r>
    </w:p>
    <w:p w:rsidR="007B300F" w:rsidRDefault="007B300F" w:rsidP="007B300F">
      <w:pPr>
        <w:pStyle w:val="Default"/>
        <w:spacing w:after="24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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sz w:val="36"/>
          <w:szCs w:val="36"/>
        </w:rPr>
        <w:t xml:space="preserve">9 One Hundred Squares </w:t>
      </w:r>
    </w:p>
    <w:p w:rsidR="007B300F" w:rsidRDefault="007B300F" w:rsidP="007B300F">
      <w:pPr>
        <w:pStyle w:val="Default"/>
        <w:spacing w:after="24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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sz w:val="36"/>
          <w:szCs w:val="36"/>
        </w:rPr>
        <w:t xml:space="preserve">1 Thousand Cube </w:t>
      </w:r>
    </w:p>
    <w:p w:rsidR="007B300F" w:rsidRDefault="007B300F" w:rsidP="007B300F">
      <w:pPr>
        <w:pStyle w:val="Default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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sz w:val="36"/>
          <w:szCs w:val="36"/>
        </w:rPr>
        <w:t>1 Place or Operation Mat</w:t>
      </w:r>
    </w:p>
    <w:p w:rsidR="007B300F" w:rsidRDefault="007B300F" w:rsidP="007B300F">
      <w:pPr>
        <w:pStyle w:val="Default"/>
        <w:rPr>
          <w:sz w:val="36"/>
          <w:szCs w:val="36"/>
        </w:rPr>
      </w:pPr>
    </w:p>
    <w:p w:rsidR="007B300F" w:rsidRDefault="007B300F" w:rsidP="007B300F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Objectives: </w:t>
      </w:r>
    </w:p>
    <w:p w:rsidR="007B300F" w:rsidRDefault="007B300F" w:rsidP="007B300F">
      <w:pPr>
        <w:pStyle w:val="Default"/>
        <w:spacing w:after="58"/>
        <w:rPr>
          <w:sz w:val="36"/>
          <w:szCs w:val="36"/>
        </w:rPr>
      </w:pPr>
      <w:r>
        <w:rPr>
          <w:sz w:val="36"/>
          <w:szCs w:val="36"/>
        </w:rPr>
        <w:t xml:space="preserve"> </w:t>
      </w:r>
      <w:proofErr w:type="gramStart"/>
      <w:r>
        <w:rPr>
          <w:sz w:val="36"/>
          <w:szCs w:val="36"/>
        </w:rPr>
        <w:t>To</w:t>
      </w:r>
      <w:proofErr w:type="gramEnd"/>
      <w:r>
        <w:rPr>
          <w:sz w:val="36"/>
          <w:szCs w:val="36"/>
        </w:rPr>
        <w:t xml:space="preserve"> give the child an understanding of the decimal system </w:t>
      </w:r>
    </w:p>
    <w:p w:rsidR="007B300F" w:rsidRDefault="007B300F" w:rsidP="007B300F">
      <w:pPr>
        <w:pStyle w:val="Default"/>
        <w:spacing w:after="58"/>
        <w:rPr>
          <w:sz w:val="36"/>
          <w:szCs w:val="36"/>
        </w:rPr>
      </w:pPr>
      <w:r>
        <w:rPr>
          <w:sz w:val="36"/>
          <w:szCs w:val="36"/>
        </w:rPr>
        <w:t xml:space="preserve"> </w:t>
      </w:r>
      <w:proofErr w:type="gramStart"/>
      <w:r>
        <w:rPr>
          <w:sz w:val="36"/>
          <w:szCs w:val="36"/>
        </w:rPr>
        <w:t>To</w:t>
      </w:r>
      <w:proofErr w:type="gramEnd"/>
      <w:r>
        <w:rPr>
          <w:sz w:val="36"/>
          <w:szCs w:val="36"/>
        </w:rPr>
        <w:t xml:space="preserve"> learn that ten ones make ten </w:t>
      </w:r>
    </w:p>
    <w:p w:rsidR="007B300F" w:rsidRDefault="007B300F" w:rsidP="007B300F">
      <w:pPr>
        <w:pStyle w:val="Default"/>
        <w:spacing w:after="58"/>
        <w:rPr>
          <w:sz w:val="36"/>
          <w:szCs w:val="36"/>
        </w:rPr>
      </w:pPr>
      <w:r>
        <w:rPr>
          <w:sz w:val="36"/>
          <w:szCs w:val="36"/>
        </w:rPr>
        <w:t xml:space="preserve"> </w:t>
      </w:r>
      <w:proofErr w:type="gramStart"/>
      <w:r>
        <w:rPr>
          <w:sz w:val="36"/>
          <w:szCs w:val="36"/>
        </w:rPr>
        <w:t>To</w:t>
      </w:r>
      <w:proofErr w:type="gramEnd"/>
      <w:r>
        <w:rPr>
          <w:sz w:val="36"/>
          <w:szCs w:val="36"/>
        </w:rPr>
        <w:t xml:space="preserve"> learn that ten tens make one hundred </w:t>
      </w:r>
    </w:p>
    <w:p w:rsidR="007B300F" w:rsidRDefault="007B300F" w:rsidP="007B300F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 </w:t>
      </w:r>
      <w:proofErr w:type="gramStart"/>
      <w:r>
        <w:rPr>
          <w:sz w:val="36"/>
          <w:szCs w:val="36"/>
        </w:rPr>
        <w:t>To</w:t>
      </w:r>
      <w:proofErr w:type="gramEnd"/>
      <w:r>
        <w:rPr>
          <w:sz w:val="36"/>
          <w:szCs w:val="36"/>
        </w:rPr>
        <w:t xml:space="preserve"> learn that ten one hundreds make one thousand. </w:t>
      </w:r>
    </w:p>
    <w:p w:rsidR="007B300F" w:rsidRDefault="007B300F" w:rsidP="007B300F">
      <w:pPr>
        <w:pStyle w:val="Default"/>
        <w:rPr>
          <w:sz w:val="36"/>
          <w:szCs w:val="36"/>
        </w:rPr>
      </w:pPr>
    </w:p>
    <w:p w:rsidR="007B300F" w:rsidRDefault="007B300F" w:rsidP="007B300F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Presentation: </w:t>
      </w:r>
    </w:p>
    <w:p w:rsidR="007B300F" w:rsidRDefault="007B300F" w:rsidP="007B300F">
      <w:pPr>
        <w:pStyle w:val="Default"/>
        <w:spacing w:after="24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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sz w:val="36"/>
          <w:szCs w:val="36"/>
        </w:rPr>
        <w:t xml:space="preserve">Show the child where the materials are kept on the shelf, name them and carry to the work station </w:t>
      </w:r>
    </w:p>
    <w:p w:rsidR="007B300F" w:rsidRDefault="007B300F" w:rsidP="007B300F">
      <w:pPr>
        <w:pStyle w:val="Default"/>
        <w:spacing w:after="24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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sz w:val="36"/>
          <w:szCs w:val="36"/>
        </w:rPr>
        <w:t xml:space="preserve">Take the 9 units and place them one under the other on the mat on the right hand corner </w:t>
      </w:r>
    </w:p>
    <w:p w:rsidR="007B300F" w:rsidRDefault="007B300F" w:rsidP="007B300F">
      <w:pPr>
        <w:pStyle w:val="Default"/>
        <w:spacing w:after="24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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sz w:val="36"/>
          <w:szCs w:val="36"/>
        </w:rPr>
        <w:t xml:space="preserve">Count with the child 1 to 9, when you reach 9 say </w:t>
      </w:r>
      <w:proofErr w:type="gramStart"/>
      <w:r>
        <w:rPr>
          <w:sz w:val="36"/>
          <w:szCs w:val="36"/>
        </w:rPr>
        <w:t>“ and</w:t>
      </w:r>
      <w:proofErr w:type="gramEnd"/>
      <w:r>
        <w:rPr>
          <w:sz w:val="36"/>
          <w:szCs w:val="36"/>
        </w:rPr>
        <w:t xml:space="preserve"> one more makes ten” </w:t>
      </w:r>
    </w:p>
    <w:p w:rsidR="007B300F" w:rsidRDefault="007B300F" w:rsidP="007B300F">
      <w:pPr>
        <w:pStyle w:val="Default"/>
        <w:spacing w:after="24"/>
        <w:rPr>
          <w:sz w:val="36"/>
          <w:szCs w:val="36"/>
        </w:rPr>
      </w:pPr>
      <w:proofErr w:type="gramStart"/>
      <w:r>
        <w:rPr>
          <w:rFonts w:ascii="Wingdings" w:hAnsi="Wingdings" w:cs="Wingdings"/>
          <w:sz w:val="36"/>
          <w:szCs w:val="36"/>
        </w:rPr>
        <w:t>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sz w:val="36"/>
          <w:szCs w:val="36"/>
        </w:rPr>
        <w:t>Place a Ten Bead Bar on the left of the units.</w:t>
      </w:r>
      <w:proofErr w:type="gramEnd"/>
      <w:r>
        <w:rPr>
          <w:sz w:val="36"/>
          <w:szCs w:val="36"/>
        </w:rPr>
        <w:t xml:space="preserve"> </w:t>
      </w:r>
    </w:p>
    <w:p w:rsidR="007B300F" w:rsidRDefault="007B300F" w:rsidP="007B300F">
      <w:pPr>
        <w:pStyle w:val="Default"/>
        <w:spacing w:after="24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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sz w:val="36"/>
          <w:szCs w:val="36"/>
        </w:rPr>
        <w:t xml:space="preserve">Now take the rest of the Ten Bead Bars and place them side by side, one at a time and count together “one ten, two tens, three tens… nine tens” and then say “and one more makes one hundred: </w:t>
      </w:r>
    </w:p>
    <w:p w:rsidR="007B300F" w:rsidRDefault="007B300F" w:rsidP="007B300F">
      <w:pPr>
        <w:pStyle w:val="Default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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sz w:val="36"/>
          <w:szCs w:val="36"/>
        </w:rPr>
        <w:t>Place 1 one Hundred Square to the left of the tens on the mat and begin to place the rest of the hundred squares one on top of the other and count</w:t>
      </w:r>
    </w:p>
    <w:p w:rsidR="007B300F" w:rsidRDefault="007B300F" w:rsidP="007B300F">
      <w:pPr>
        <w:pStyle w:val="Default"/>
        <w:rPr>
          <w:sz w:val="36"/>
          <w:szCs w:val="36"/>
        </w:rPr>
      </w:pPr>
    </w:p>
    <w:p w:rsidR="007B300F" w:rsidRDefault="007B300F" w:rsidP="007B300F">
      <w:pPr>
        <w:pStyle w:val="Default"/>
        <w:spacing w:after="24"/>
        <w:rPr>
          <w:sz w:val="36"/>
          <w:szCs w:val="36"/>
        </w:rPr>
      </w:pPr>
      <w:r>
        <w:rPr>
          <w:sz w:val="36"/>
          <w:szCs w:val="36"/>
        </w:rPr>
        <w:t xml:space="preserve">“One Hundred, Two Hundred, Three Hundred…Nine Hundred” and then say </w:t>
      </w:r>
      <w:proofErr w:type="gramStart"/>
      <w:r>
        <w:rPr>
          <w:sz w:val="36"/>
          <w:szCs w:val="36"/>
        </w:rPr>
        <w:t>“ and</w:t>
      </w:r>
      <w:proofErr w:type="gramEnd"/>
      <w:r>
        <w:rPr>
          <w:sz w:val="36"/>
          <w:szCs w:val="36"/>
        </w:rPr>
        <w:t xml:space="preserve"> one more makes One Thousand”. </w:t>
      </w:r>
    </w:p>
    <w:p w:rsidR="007B300F" w:rsidRDefault="007B300F" w:rsidP="007B300F">
      <w:pPr>
        <w:pStyle w:val="Default"/>
        <w:spacing w:after="24"/>
        <w:rPr>
          <w:sz w:val="36"/>
          <w:szCs w:val="36"/>
        </w:rPr>
      </w:pPr>
      <w:proofErr w:type="gramStart"/>
      <w:r>
        <w:rPr>
          <w:rFonts w:ascii="Wingdings" w:hAnsi="Wingdings" w:cs="Wingdings"/>
          <w:sz w:val="36"/>
          <w:szCs w:val="36"/>
        </w:rPr>
        <w:t>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sz w:val="36"/>
          <w:szCs w:val="36"/>
        </w:rPr>
        <w:t>Place the 1 Thousand Cube on the left of the hundreds.</w:t>
      </w:r>
      <w:proofErr w:type="gramEnd"/>
      <w:r>
        <w:rPr>
          <w:sz w:val="36"/>
          <w:szCs w:val="36"/>
        </w:rPr>
        <w:t xml:space="preserve"> </w:t>
      </w:r>
    </w:p>
    <w:p w:rsidR="007B300F" w:rsidRDefault="007B300F" w:rsidP="007B300F">
      <w:pPr>
        <w:pStyle w:val="Default"/>
        <w:spacing w:after="24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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sz w:val="36"/>
          <w:szCs w:val="36"/>
        </w:rPr>
        <w:t xml:space="preserve">You can now say to the child “We can see from this that Ten Units make One ten, Ten Tens make One Hundred, and Ten Hundreds make One thousand.” </w:t>
      </w:r>
    </w:p>
    <w:p w:rsidR="007B300F" w:rsidRDefault="007B300F" w:rsidP="007B300F">
      <w:pPr>
        <w:pStyle w:val="Default"/>
        <w:rPr>
          <w:sz w:val="36"/>
          <w:szCs w:val="36"/>
        </w:rPr>
      </w:pPr>
      <w:r>
        <w:rPr>
          <w:rFonts w:ascii="Wingdings" w:hAnsi="Wingdings" w:cs="Wingdings"/>
          <w:sz w:val="36"/>
          <w:szCs w:val="36"/>
        </w:rPr>
        <w:t>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sz w:val="36"/>
          <w:szCs w:val="36"/>
        </w:rPr>
        <w:t xml:space="preserve">Now you can return the materials to the proper place on the shelf and remind the child that he can work with the material whenever he wishes. </w:t>
      </w:r>
    </w:p>
    <w:p w:rsidR="007B300F" w:rsidRDefault="007B300F" w:rsidP="007B300F">
      <w:pPr>
        <w:pStyle w:val="Default"/>
        <w:rPr>
          <w:sz w:val="36"/>
          <w:szCs w:val="36"/>
        </w:rPr>
      </w:pPr>
    </w:p>
    <w:p w:rsidR="007B300F" w:rsidRDefault="007B300F" w:rsidP="007B300F">
      <w:pPr>
        <w:pStyle w:val="Default"/>
        <w:rPr>
          <w:sz w:val="36"/>
          <w:szCs w:val="36"/>
        </w:rPr>
      </w:pPr>
    </w:p>
    <w:p w:rsidR="007B300F" w:rsidRDefault="007B300F" w:rsidP="007B300F">
      <w:pPr>
        <w:pStyle w:val="Default"/>
        <w:rPr>
          <w:sz w:val="36"/>
          <w:szCs w:val="36"/>
        </w:rPr>
      </w:pPr>
    </w:p>
    <w:p w:rsidR="007B300F" w:rsidRDefault="007B300F" w:rsidP="007B300F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Age: 4 years plus </w:t>
      </w:r>
    </w:p>
    <w:p w:rsidR="009542AA" w:rsidRPr="007B300F" w:rsidRDefault="009542AA" w:rsidP="007B300F">
      <w:pPr>
        <w:pStyle w:val="Default"/>
        <w:rPr>
          <w:sz w:val="40"/>
          <w:szCs w:val="40"/>
        </w:rPr>
      </w:pPr>
    </w:p>
    <w:sectPr w:rsidR="009542AA" w:rsidRPr="007B30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00F"/>
    <w:rsid w:val="003613D7"/>
    <w:rsid w:val="004F5418"/>
    <w:rsid w:val="007B300F"/>
    <w:rsid w:val="009542AA"/>
    <w:rsid w:val="00B1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300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300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Ayopeju Falekulo</dc:creator>
  <cp:lastModifiedBy>Ayopeju Falekulo</cp:lastModifiedBy>
  <cp:revision>2</cp:revision>
  <dcterms:created xsi:type="dcterms:W3CDTF">2017-10-23T08:13:00Z</dcterms:created>
  <dcterms:modified xsi:type="dcterms:W3CDTF">2017-10-23T08:13:00Z</dcterms:modified>
</cp:coreProperties>
</file>